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5" w:rsidRDefault="00310A85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1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ГБПОУ ВО « ХЛК им Г.Ф. Морозова» </w:t>
      </w:r>
    </w:p>
    <w:p w:rsidR="0040116F" w:rsidRDefault="0040116F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116F" w:rsidRDefault="0040116F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116F" w:rsidRDefault="0040116F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116F">
        <w:rPr>
          <w:rFonts w:ascii="Times New Roman" w:hAnsi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5940425" cy="3344583"/>
            <wp:effectExtent l="19050" t="0" r="3175" b="0"/>
            <wp:docPr id="3" name="Рисунок 1" descr="F:\Рабочий стол 2020-2021\Классное руководство\фотки\Заседание ССК Морозовец\IMG-2021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 2020-2021\Классное руководство\фотки\Заседание ССК Морозовец\IMG-20210323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6F" w:rsidRDefault="0040116F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116F" w:rsidRDefault="0040116F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116F" w:rsidRPr="003D175B" w:rsidRDefault="0040116F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471B" w:rsidRPr="003D175B" w:rsidRDefault="00015FCB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          23 марта, </w:t>
      </w:r>
      <w:r w:rsidR="00310A85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71B" w:rsidRPr="003D175B">
        <w:rPr>
          <w:rFonts w:ascii="Times New Roman" w:hAnsi="Times New Roman"/>
          <w:color w:val="000000" w:themeColor="text1"/>
          <w:sz w:val="28"/>
          <w:szCs w:val="28"/>
        </w:rPr>
        <w:t>студенческим  спортивным клубом «</w:t>
      </w:r>
      <w:proofErr w:type="spellStart"/>
      <w:r w:rsidR="0097471B" w:rsidRPr="003D175B">
        <w:rPr>
          <w:rFonts w:ascii="Times New Roman" w:hAnsi="Times New Roman"/>
          <w:color w:val="000000" w:themeColor="text1"/>
          <w:sz w:val="28"/>
          <w:szCs w:val="28"/>
        </w:rPr>
        <w:t>Морозовец</w:t>
      </w:r>
      <w:proofErr w:type="spellEnd"/>
      <w:r w:rsidR="0097471B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3D175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7471B" w:rsidRPr="003D175B">
        <w:rPr>
          <w:rFonts w:ascii="Times New Roman" w:hAnsi="Times New Roman"/>
          <w:color w:val="000000" w:themeColor="text1"/>
          <w:sz w:val="28"/>
          <w:szCs w:val="28"/>
        </w:rPr>
        <w:t>роведено заседание</w:t>
      </w:r>
      <w:r w:rsidRPr="003D17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471B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 приуроченное к 90-летию с момента создания Всероссийского физкультурно-спортивного комплекса «Готов к труду и обороне».</w:t>
      </w:r>
    </w:p>
    <w:p w:rsidR="00310A85" w:rsidRPr="003D175B" w:rsidRDefault="00310A85" w:rsidP="003D175B">
      <w:pPr>
        <w:spacing w:after="75" w:line="276" w:lineRule="auto"/>
        <w:ind w:left="113" w:firstLine="709"/>
        <w:contextualSpacing/>
        <w:jc w:val="both"/>
        <w:rPr>
          <w:color w:val="000000" w:themeColor="text1"/>
          <w:sz w:val="28"/>
          <w:szCs w:val="28"/>
          <w:shd w:val="clear" w:color="auto" w:fill="F7F9FB"/>
        </w:rPr>
      </w:pPr>
      <w:r w:rsidRPr="003D175B">
        <w:rPr>
          <w:color w:val="000000" w:themeColor="text1"/>
          <w:sz w:val="28"/>
          <w:szCs w:val="28"/>
        </w:rPr>
        <w:t>С докладом выступил председатель студенческого спортивного клуба</w:t>
      </w:r>
      <w:r w:rsidR="00015FCB" w:rsidRPr="003D175B">
        <w:rPr>
          <w:color w:val="000000" w:themeColor="text1"/>
          <w:sz w:val="28"/>
          <w:szCs w:val="28"/>
        </w:rPr>
        <w:t>,</w:t>
      </w:r>
      <w:r w:rsidRPr="003D175B">
        <w:rPr>
          <w:color w:val="000000" w:themeColor="text1"/>
          <w:sz w:val="28"/>
          <w:szCs w:val="28"/>
        </w:rPr>
        <w:t xml:space="preserve"> </w:t>
      </w:r>
      <w:r w:rsidR="00015FCB" w:rsidRPr="003D175B">
        <w:rPr>
          <w:color w:val="000000" w:themeColor="text1"/>
          <w:sz w:val="28"/>
          <w:szCs w:val="28"/>
        </w:rPr>
        <w:t>студент 711 группы</w:t>
      </w:r>
      <w:r w:rsidRPr="003D175B">
        <w:rPr>
          <w:color w:val="000000" w:themeColor="text1"/>
          <w:sz w:val="28"/>
          <w:szCs w:val="28"/>
        </w:rPr>
        <w:t>, отделение «Физическая культура»</w:t>
      </w:r>
      <w:r w:rsidR="00015FCB" w:rsidRPr="003D175B">
        <w:rPr>
          <w:color w:val="000000" w:themeColor="text1"/>
          <w:sz w:val="28"/>
          <w:szCs w:val="28"/>
        </w:rPr>
        <w:t>,</w:t>
      </w:r>
      <w:r w:rsidRPr="003D175B">
        <w:rPr>
          <w:color w:val="000000" w:themeColor="text1"/>
          <w:sz w:val="28"/>
          <w:szCs w:val="28"/>
          <w:shd w:val="clear" w:color="auto" w:fill="F7F9FB"/>
        </w:rPr>
        <w:t xml:space="preserve"> </w:t>
      </w:r>
      <w:r w:rsidR="00015FCB" w:rsidRPr="003D175B">
        <w:rPr>
          <w:color w:val="000000" w:themeColor="text1"/>
          <w:sz w:val="28"/>
          <w:szCs w:val="28"/>
        </w:rPr>
        <w:t>Михаил Дзюба:</w:t>
      </w:r>
    </w:p>
    <w:p w:rsidR="00902AE7" w:rsidRPr="003D175B" w:rsidRDefault="00015FCB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7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Здоровый образ жизни  - понятие разноплановое. Это не только отказ от алкоголя и </w:t>
      </w:r>
      <w:proofErr w:type="spellStart"/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>табакокурения</w:t>
      </w:r>
      <w:proofErr w:type="spellEnd"/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>, но и рациональное питание,  и</w:t>
      </w:r>
      <w:r w:rsidR="00310A85" w:rsidRPr="003D175B">
        <w:rPr>
          <w:rFonts w:ascii="Times New Roman" w:hAnsi="Times New Roman"/>
          <w:color w:val="000000" w:themeColor="text1"/>
          <w:sz w:val="28"/>
          <w:szCs w:val="28"/>
        </w:rPr>
        <w:t>, конечно же,</w:t>
      </w:r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0A85" w:rsidRPr="003D175B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>анятия физической культурой и спортом. Руководство страны всерьез обеспокоено здоровьем нас</w:t>
      </w:r>
      <w:r w:rsidR="00310A85" w:rsidRPr="003D175B">
        <w:rPr>
          <w:rFonts w:ascii="Times New Roman" w:hAnsi="Times New Roman"/>
          <w:color w:val="000000" w:themeColor="text1"/>
          <w:sz w:val="28"/>
          <w:szCs w:val="28"/>
        </w:rPr>
        <w:t>еления. Помимо уже принятых мер,</w:t>
      </w:r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0A85" w:rsidRPr="003D175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02AE7" w:rsidRPr="003D175B">
        <w:rPr>
          <w:rFonts w:ascii="Times New Roman" w:hAnsi="Times New Roman"/>
          <w:color w:val="000000" w:themeColor="text1"/>
          <w:sz w:val="28"/>
          <w:szCs w:val="28"/>
        </w:rPr>
        <w:t>тартовала еще одна очередная – внедрение норм ГТО.</w:t>
      </w:r>
    </w:p>
    <w:p w:rsidR="00310A85" w:rsidRPr="003D175B" w:rsidRDefault="00015FCB" w:rsidP="003D175B">
      <w:pPr>
        <w:spacing w:line="276" w:lineRule="auto"/>
        <w:ind w:left="113"/>
        <w:jc w:val="both"/>
        <w:rPr>
          <w:color w:val="000000" w:themeColor="text1"/>
          <w:sz w:val="28"/>
          <w:szCs w:val="28"/>
        </w:rPr>
      </w:pPr>
      <w:r w:rsidRPr="003B06C8">
        <w:rPr>
          <w:color w:val="000000" w:themeColor="text1"/>
          <w:sz w:val="28"/>
          <w:szCs w:val="28"/>
        </w:rPr>
        <w:t>В этом году исполняется 90 лет с момента основания главного во все времена института вовлечения населения в занятия физической культурой. В честь знаменательной даты 2021 год объявлен «годом ГТО»</w:t>
      </w:r>
      <w:r w:rsidRPr="003B06C8">
        <w:rPr>
          <w:color w:val="000000" w:themeColor="text1"/>
          <w:sz w:val="28"/>
          <w:szCs w:val="28"/>
        </w:rPr>
        <w:br/>
      </w:r>
      <w:r w:rsidR="00902AE7" w:rsidRPr="003B06C8">
        <w:rPr>
          <w:color w:val="000000" w:themeColor="text1"/>
          <w:sz w:val="28"/>
          <w:szCs w:val="28"/>
        </w:rPr>
        <w:t xml:space="preserve">90 лет назад массовый спорт был поставлен на службу советскому государству. В далёком 1931 году обладатели значка могли похвастаться отличной физической формой, здоровьем и ловкостью. На протяжении десятилетий Всесоюзный физкультурный комплекс «Готов к труду и обороне» дисциплинировал силу и выносливость граждан. Однако с </w:t>
      </w:r>
      <w:r w:rsidR="00902AE7" w:rsidRPr="003B06C8">
        <w:rPr>
          <w:color w:val="000000" w:themeColor="text1"/>
          <w:sz w:val="28"/>
          <w:szCs w:val="28"/>
        </w:rPr>
        <w:lastRenderedPageBreak/>
        <w:t>распадом СССР проект прекратил своё существование.</w:t>
      </w:r>
      <w:r w:rsidR="00902AE7" w:rsidRPr="003B06C8">
        <w:rPr>
          <w:color w:val="000000" w:themeColor="text1"/>
          <w:sz w:val="28"/>
          <w:szCs w:val="28"/>
        </w:rPr>
        <w:br/>
        <w:t xml:space="preserve">В 2014 году Президент Российской Федерации подписал Указ о возрождении норм ГТО. Сегодня в XXI веке комплекс «Готов к труду и обороне» продолжает добрую традицию оздоровления нации. За семь лет к движению «Готов к труду и обороне» </w:t>
      </w:r>
      <w:proofErr w:type="gramStart"/>
      <w:r w:rsidR="00902AE7" w:rsidRPr="003B06C8">
        <w:rPr>
          <w:color w:val="000000" w:themeColor="text1"/>
          <w:sz w:val="28"/>
          <w:szCs w:val="28"/>
        </w:rPr>
        <w:t>присоединились почти 15 миллионов человек от 6 до 95 лет и с каждым днём количество физкультурников продолжает</w:t>
      </w:r>
      <w:proofErr w:type="gramEnd"/>
      <w:r w:rsidR="00902AE7" w:rsidRPr="003B06C8">
        <w:rPr>
          <w:color w:val="000000" w:themeColor="text1"/>
          <w:sz w:val="28"/>
          <w:szCs w:val="28"/>
        </w:rPr>
        <w:t xml:space="preserve"> расти</w:t>
      </w:r>
      <w:r w:rsidRPr="003D175B">
        <w:rPr>
          <w:color w:val="000000" w:themeColor="text1"/>
          <w:sz w:val="28"/>
          <w:szCs w:val="28"/>
        </w:rPr>
        <w:t>»</w:t>
      </w:r>
      <w:r w:rsidR="00902AE7" w:rsidRPr="003B06C8">
        <w:rPr>
          <w:color w:val="000000" w:themeColor="text1"/>
          <w:sz w:val="28"/>
          <w:szCs w:val="28"/>
        </w:rPr>
        <w:t>.</w:t>
      </w:r>
      <w:r w:rsidR="00902AE7" w:rsidRPr="003D175B">
        <w:rPr>
          <w:b/>
          <w:color w:val="000000" w:themeColor="text1"/>
          <w:sz w:val="28"/>
          <w:szCs w:val="28"/>
        </w:rPr>
        <w:t xml:space="preserve">  </w:t>
      </w:r>
    </w:p>
    <w:p w:rsidR="00310A85" w:rsidRPr="003D175B" w:rsidRDefault="00015FCB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10A85" w:rsidRPr="003D175B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проведения заседания,  принято решение, провести фестиваль среди студентов </w:t>
      </w:r>
      <w:r w:rsidR="00310A85" w:rsidRPr="003D1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«ГТО – это мы, будущее нашей страны». </w:t>
      </w:r>
    </w:p>
    <w:p w:rsidR="00310A85" w:rsidRPr="003D175B" w:rsidRDefault="00310A85" w:rsidP="003D175B">
      <w:pPr>
        <w:pStyle w:val="a4"/>
        <w:spacing w:line="276" w:lineRule="auto"/>
        <w:ind w:left="11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6762" w:rsidRPr="0040116F" w:rsidRDefault="0040116F" w:rsidP="0040116F">
      <w:pPr>
        <w:pStyle w:val="a4"/>
        <w:ind w:left="113"/>
        <w:rPr>
          <w:rFonts w:ascii="Times New Roman" w:hAnsi="Times New Roman"/>
          <w:color w:val="000000" w:themeColor="text1"/>
          <w:sz w:val="28"/>
          <w:szCs w:val="28"/>
        </w:rPr>
      </w:pPr>
      <w:r w:rsidRPr="0040116F">
        <w:rPr>
          <w:rFonts w:ascii="Times New Roman" w:hAnsi="Times New Roman"/>
          <w:color w:val="000000" w:themeColor="text1"/>
          <w:sz w:val="28"/>
          <w:szCs w:val="28"/>
        </w:rPr>
        <w:drawing>
          <wp:inline distT="0" distB="0" distL="0" distR="0">
            <wp:extent cx="5859018" cy="3340608"/>
            <wp:effectExtent l="19050" t="0" r="8382" b="0"/>
            <wp:docPr id="4" name="Рисунок 2" descr="F:\Рабочий стол 2020-2021\Классное руководство\фотки\Заседание ССК Морозовец\IMG-202103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 2020-2021\Классное руководство\фотки\Заседание ССК Морозовец\IMG-20210323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90" cy="33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62" w:rsidRDefault="00C76762" w:rsidP="0097471B">
      <w:pPr>
        <w:spacing w:after="75"/>
        <w:ind w:firstLine="709"/>
        <w:contextualSpacing/>
        <w:rPr>
          <w:color w:val="000000"/>
          <w:sz w:val="28"/>
          <w:szCs w:val="28"/>
          <w:shd w:val="clear" w:color="auto" w:fill="F7F9FB"/>
        </w:rPr>
      </w:pPr>
    </w:p>
    <w:p w:rsidR="00C76762" w:rsidRDefault="00C76762" w:rsidP="0097471B">
      <w:pPr>
        <w:spacing w:after="75"/>
        <w:ind w:firstLine="709"/>
        <w:contextualSpacing/>
        <w:rPr>
          <w:color w:val="000000"/>
          <w:sz w:val="28"/>
          <w:szCs w:val="28"/>
          <w:shd w:val="clear" w:color="auto" w:fill="F7F9FB"/>
        </w:rPr>
      </w:pPr>
    </w:p>
    <w:p w:rsidR="00E6151F" w:rsidRDefault="00E6151F" w:rsidP="0097471B">
      <w:pPr>
        <w:spacing w:after="75"/>
        <w:ind w:firstLine="709"/>
        <w:contextualSpacing/>
        <w:rPr>
          <w:color w:val="000000"/>
          <w:sz w:val="28"/>
          <w:szCs w:val="28"/>
          <w:shd w:val="clear" w:color="auto" w:fill="F7F9FB"/>
        </w:rPr>
      </w:pPr>
    </w:p>
    <w:p w:rsidR="00E6151F" w:rsidRDefault="00E6151F" w:rsidP="0097471B">
      <w:pPr>
        <w:spacing w:after="75"/>
        <w:ind w:firstLine="709"/>
        <w:contextualSpacing/>
        <w:rPr>
          <w:color w:val="000000"/>
          <w:sz w:val="28"/>
          <w:szCs w:val="28"/>
          <w:shd w:val="clear" w:color="auto" w:fill="F7F9FB"/>
        </w:rPr>
      </w:pPr>
    </w:p>
    <w:p w:rsidR="00C76762" w:rsidRDefault="00C76762" w:rsidP="0097471B">
      <w:pPr>
        <w:spacing w:after="75"/>
        <w:ind w:firstLine="709"/>
        <w:contextualSpacing/>
        <w:rPr>
          <w:color w:val="000000"/>
          <w:sz w:val="28"/>
          <w:szCs w:val="28"/>
          <w:shd w:val="clear" w:color="auto" w:fill="F7F9FB"/>
        </w:rPr>
      </w:pPr>
    </w:p>
    <w:sectPr w:rsidR="00C76762" w:rsidSect="0092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74B"/>
    <w:multiLevelType w:val="hybridMultilevel"/>
    <w:tmpl w:val="0DD02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F7C"/>
    <w:multiLevelType w:val="hybridMultilevel"/>
    <w:tmpl w:val="28300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777"/>
    <w:multiLevelType w:val="hybridMultilevel"/>
    <w:tmpl w:val="FFA853F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7946CB5"/>
    <w:multiLevelType w:val="hybridMultilevel"/>
    <w:tmpl w:val="DA463658"/>
    <w:lvl w:ilvl="0" w:tplc="5A3E7C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62E28"/>
    <w:multiLevelType w:val="hybridMultilevel"/>
    <w:tmpl w:val="9880E790"/>
    <w:lvl w:ilvl="0" w:tplc="230E17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D03EF"/>
    <w:multiLevelType w:val="hybridMultilevel"/>
    <w:tmpl w:val="302A4A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21815"/>
    <w:rsid w:val="00015FCB"/>
    <w:rsid w:val="00310A85"/>
    <w:rsid w:val="003D175B"/>
    <w:rsid w:val="0040116F"/>
    <w:rsid w:val="004C5A09"/>
    <w:rsid w:val="005855E5"/>
    <w:rsid w:val="007341A5"/>
    <w:rsid w:val="007A3BF7"/>
    <w:rsid w:val="00902AE7"/>
    <w:rsid w:val="009224E3"/>
    <w:rsid w:val="0097471B"/>
    <w:rsid w:val="00C76762"/>
    <w:rsid w:val="00DA5B44"/>
    <w:rsid w:val="00E21815"/>
    <w:rsid w:val="00E6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815"/>
  </w:style>
  <w:style w:type="paragraph" w:styleId="a3">
    <w:name w:val="Normal (Web)"/>
    <w:basedOn w:val="a"/>
    <w:uiPriority w:val="99"/>
    <w:rsid w:val="00E2181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218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2181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1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218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E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2018-11-27T18:23:00Z</cp:lastPrinted>
  <dcterms:created xsi:type="dcterms:W3CDTF">2018-11-27T17:46:00Z</dcterms:created>
  <dcterms:modified xsi:type="dcterms:W3CDTF">2021-03-24T10:35:00Z</dcterms:modified>
</cp:coreProperties>
</file>